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3D2" w:rsidRPr="00F833D2" w:rsidRDefault="00F833D2"/>
    <w:tbl>
      <w:tblPr>
        <w:tblW w:w="5042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9"/>
        <w:gridCol w:w="7600"/>
      </w:tblGrid>
      <w:tr w:rsidR="00F833D2" w:rsidRPr="00F833D2" w:rsidTr="00B60D79">
        <w:trPr>
          <w:cantSplit/>
          <w:trHeight w:val="1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833D2" w:rsidRPr="00F833D2" w:rsidRDefault="00F833D2" w:rsidP="00B60D79">
            <w:pPr>
              <w:pStyle w:val="Heading3"/>
              <w:jc w:val="left"/>
              <w:rPr>
                <w:rFonts w:cs="Arial"/>
                <w:color w:val="auto"/>
                <w:sz w:val="18"/>
                <w:szCs w:val="18"/>
                <w:lang w:val="sr-Latn-ME"/>
              </w:rPr>
            </w:pPr>
            <w:r w:rsidRPr="00F833D2">
              <w:rPr>
                <w:rFonts w:cs="Arial"/>
                <w:color w:val="auto"/>
                <w:sz w:val="18"/>
                <w:szCs w:val="18"/>
                <w:lang w:val="sr-Latn-ME"/>
              </w:rPr>
              <w:t>Sadržaj predmeta:</w:t>
            </w:r>
          </w:p>
        </w:tc>
      </w:tr>
      <w:tr w:rsidR="00F833D2" w:rsidRPr="00F833D2" w:rsidTr="00B60D79">
        <w:trPr>
          <w:cantSplit/>
          <w:trHeight w:val="140"/>
        </w:trPr>
        <w:tc>
          <w:tcPr>
            <w:tcW w:w="970" w:type="pct"/>
            <w:tcBorders>
              <w:top w:val="single" w:sz="4" w:space="0" w:color="auto"/>
              <w:bottom w:val="nil"/>
            </w:tcBorders>
            <w:vAlign w:val="center"/>
          </w:tcPr>
          <w:p w:rsidR="00F833D2" w:rsidRPr="00F833D2" w:rsidRDefault="00F833D2" w:rsidP="00B60D79">
            <w:pPr>
              <w:pStyle w:val="BodyTextIndent2"/>
              <w:ind w:left="-108" w:right="-91"/>
              <w:rPr>
                <w:b/>
                <w:bCs/>
                <w:i/>
                <w:i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i/>
                <w:iCs/>
                <w:color w:val="auto"/>
                <w:szCs w:val="16"/>
                <w:lang w:val="sr-Latn-ME"/>
              </w:rPr>
              <w:t xml:space="preserve"> Pripremna nedjelja</w:t>
            </w:r>
          </w:p>
        </w:tc>
        <w:tc>
          <w:tcPr>
            <w:tcW w:w="4030" w:type="pct"/>
            <w:tcBorders>
              <w:top w:val="single" w:sz="4" w:space="0" w:color="auto"/>
              <w:bottom w:val="nil"/>
            </w:tcBorders>
            <w:vAlign w:val="center"/>
          </w:tcPr>
          <w:p w:rsidR="00F833D2" w:rsidRPr="00F833D2" w:rsidRDefault="00F833D2" w:rsidP="00B60D79">
            <w:pPr>
              <w:pStyle w:val="BodyText3"/>
              <w:rPr>
                <w:rFonts w:cs="Arial"/>
                <w:color w:val="auto"/>
                <w:sz w:val="16"/>
                <w:szCs w:val="16"/>
                <w:lang w:val="sr-Latn-ME"/>
              </w:rPr>
            </w:pPr>
            <w:r w:rsidRPr="00F833D2">
              <w:rPr>
                <w:rFonts w:cs="Arial"/>
                <w:color w:val="auto"/>
                <w:sz w:val="16"/>
                <w:szCs w:val="16"/>
                <w:lang w:val="sr-Latn-ME"/>
              </w:rPr>
              <w:t>Upoznavanje, priprema i upis semesetra</w:t>
            </w:r>
          </w:p>
        </w:tc>
      </w:tr>
      <w:tr w:rsidR="00F833D2" w:rsidRPr="00F833D2" w:rsidTr="00B60D79">
        <w:trPr>
          <w:cantSplit/>
          <w:trHeight w:val="205"/>
        </w:trPr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F833D2" w:rsidRPr="00F833D2" w:rsidRDefault="00F833D2" w:rsidP="00B60D79">
            <w:pPr>
              <w:pStyle w:val="BodyTextIndent2"/>
              <w:ind w:left="0"/>
              <w:rPr>
                <w:b/>
                <w:b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color w:val="auto"/>
                <w:szCs w:val="16"/>
                <w:lang w:val="sr-Latn-ME"/>
              </w:rPr>
              <w:t xml:space="preserve">I nedelja </w:t>
            </w:r>
          </w:p>
        </w:tc>
        <w:tc>
          <w:tcPr>
            <w:tcW w:w="4030" w:type="pct"/>
            <w:tcBorders>
              <w:top w:val="nil"/>
              <w:bottom w:val="nil"/>
            </w:tcBorders>
            <w:vAlign w:val="center"/>
          </w:tcPr>
          <w:p w:rsidR="00F833D2" w:rsidRPr="00F833D2" w:rsidRDefault="00F833D2" w:rsidP="00B60D79">
            <w:pPr>
              <w:pStyle w:val="BodyText3"/>
              <w:rPr>
                <w:rFonts w:cs="Arial"/>
                <w:color w:val="auto"/>
                <w:sz w:val="16"/>
                <w:szCs w:val="16"/>
                <w:lang w:val="sr-Latn-ME"/>
              </w:rPr>
            </w:pPr>
            <w:r w:rsidRPr="00F833D2">
              <w:rPr>
                <w:rFonts w:cs="Arial"/>
                <w:sz w:val="16"/>
                <w:szCs w:val="16"/>
                <w:lang w:val="sr-Latn-ME"/>
              </w:rPr>
              <w:t>Političko-kulturalni pristup politici. Pojam i određenja političke kulture.</w:t>
            </w:r>
          </w:p>
        </w:tc>
      </w:tr>
      <w:tr w:rsidR="00F833D2" w:rsidRPr="00F833D2" w:rsidTr="00B60D79">
        <w:trPr>
          <w:cantSplit/>
          <w:trHeight w:val="140"/>
        </w:trPr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F833D2" w:rsidRPr="00F833D2" w:rsidRDefault="00F833D2" w:rsidP="00B60D79">
            <w:pPr>
              <w:pStyle w:val="BodyTextIndent2"/>
              <w:ind w:left="0"/>
              <w:rPr>
                <w:b/>
                <w:b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color w:val="auto"/>
                <w:szCs w:val="16"/>
                <w:lang w:val="sr-Latn-ME"/>
              </w:rPr>
              <w:t xml:space="preserve">II nedelja </w:t>
            </w:r>
          </w:p>
        </w:tc>
        <w:tc>
          <w:tcPr>
            <w:tcW w:w="4030" w:type="pct"/>
            <w:tcBorders>
              <w:top w:val="nil"/>
              <w:bottom w:val="nil"/>
            </w:tcBorders>
          </w:tcPr>
          <w:p w:rsidR="00F833D2" w:rsidRPr="00F833D2" w:rsidRDefault="00F833D2" w:rsidP="00B60D79">
            <w:pPr>
              <w:pStyle w:val="NormalWeb"/>
              <w:spacing w:after="0"/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</w:pPr>
            <w:r w:rsidRPr="00F833D2"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  <w:t>Civilna kultura i konceptualizacija političke kulture. Dimenzije i polja političke kulture.</w:t>
            </w:r>
          </w:p>
        </w:tc>
      </w:tr>
      <w:tr w:rsidR="00F833D2" w:rsidRPr="00F833D2" w:rsidTr="00B60D79">
        <w:trPr>
          <w:cantSplit/>
          <w:trHeight w:val="140"/>
        </w:trPr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F833D2" w:rsidRPr="00F833D2" w:rsidRDefault="00F833D2" w:rsidP="00B60D79">
            <w:pPr>
              <w:pStyle w:val="BodyTextIndent2"/>
              <w:ind w:left="-25"/>
              <w:rPr>
                <w:b/>
                <w:b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color w:val="auto"/>
                <w:szCs w:val="16"/>
                <w:lang w:val="sr-Latn-ME"/>
              </w:rPr>
              <w:t>III nedelja</w:t>
            </w:r>
            <w:r w:rsidRPr="00F833D2">
              <w:rPr>
                <w:color w:val="auto"/>
                <w:szCs w:val="16"/>
                <w:lang w:val="sr-Latn-ME"/>
              </w:rPr>
              <w:t xml:space="preserve">   </w:t>
            </w:r>
          </w:p>
        </w:tc>
        <w:tc>
          <w:tcPr>
            <w:tcW w:w="4030" w:type="pct"/>
            <w:tcBorders>
              <w:top w:val="nil"/>
              <w:bottom w:val="nil"/>
            </w:tcBorders>
          </w:tcPr>
          <w:p w:rsidR="00F833D2" w:rsidRPr="00F833D2" w:rsidRDefault="00F833D2" w:rsidP="00B60D79">
            <w:pPr>
              <w:pStyle w:val="NormalWeb"/>
              <w:spacing w:after="0"/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</w:pPr>
            <w:r w:rsidRPr="00F833D2"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  <w:t>Interpretativni pristupi političkoj kulturi. Normativne teorije i ideja političke kulture.</w:t>
            </w:r>
          </w:p>
        </w:tc>
      </w:tr>
      <w:tr w:rsidR="00F833D2" w:rsidRPr="00F833D2" w:rsidTr="00B60D79">
        <w:trPr>
          <w:cantSplit/>
          <w:trHeight w:val="140"/>
        </w:trPr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F833D2" w:rsidRPr="00F833D2" w:rsidRDefault="00F833D2" w:rsidP="00B60D79">
            <w:pPr>
              <w:pStyle w:val="BodyTextIndent2"/>
              <w:ind w:left="0"/>
              <w:rPr>
                <w:b/>
                <w:b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color w:val="auto"/>
                <w:szCs w:val="16"/>
                <w:lang w:val="sr-Latn-ME"/>
              </w:rPr>
              <w:t xml:space="preserve">IV nedelja   </w:t>
            </w:r>
          </w:p>
        </w:tc>
        <w:tc>
          <w:tcPr>
            <w:tcW w:w="4030" w:type="pct"/>
            <w:tcBorders>
              <w:top w:val="nil"/>
              <w:bottom w:val="nil"/>
            </w:tcBorders>
          </w:tcPr>
          <w:p w:rsidR="00F833D2" w:rsidRPr="00F833D2" w:rsidRDefault="00F833D2" w:rsidP="00B60D79">
            <w:pPr>
              <w:pStyle w:val="NormalWeb"/>
              <w:spacing w:after="0"/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</w:pPr>
            <w:r w:rsidRPr="00F833D2"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  <w:t>Politička promjena i politička kultura. Politička socijalizacija i politička kultura</w:t>
            </w:r>
          </w:p>
        </w:tc>
      </w:tr>
      <w:tr w:rsidR="00F833D2" w:rsidRPr="00F833D2" w:rsidTr="00B60D79">
        <w:trPr>
          <w:cantSplit/>
          <w:trHeight w:val="140"/>
        </w:trPr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F833D2" w:rsidRPr="00F833D2" w:rsidRDefault="00F833D2" w:rsidP="00B60D79">
            <w:pPr>
              <w:pStyle w:val="BodyTextIndent2"/>
              <w:ind w:left="-25"/>
              <w:rPr>
                <w:b/>
                <w:b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color w:val="auto"/>
                <w:szCs w:val="16"/>
                <w:lang w:val="sr-Latn-ME"/>
              </w:rPr>
              <w:t>V nedelja</w:t>
            </w:r>
          </w:p>
        </w:tc>
        <w:tc>
          <w:tcPr>
            <w:tcW w:w="4030" w:type="pct"/>
            <w:tcBorders>
              <w:top w:val="nil"/>
              <w:bottom w:val="nil"/>
            </w:tcBorders>
          </w:tcPr>
          <w:p w:rsidR="00F833D2" w:rsidRPr="00F833D2" w:rsidRDefault="00F833D2" w:rsidP="00B60D79">
            <w:pPr>
              <w:pStyle w:val="NormalWeb"/>
              <w:spacing w:after="0"/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</w:pPr>
            <w:r w:rsidRPr="00F833D2"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  <w:t>Tipologije političke kulture.</w:t>
            </w:r>
          </w:p>
        </w:tc>
      </w:tr>
      <w:tr w:rsidR="00F833D2" w:rsidRPr="00F833D2" w:rsidTr="00B60D79">
        <w:trPr>
          <w:cantSplit/>
          <w:trHeight w:val="140"/>
        </w:trPr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F833D2" w:rsidRPr="00F833D2" w:rsidRDefault="00F833D2" w:rsidP="00B60D79">
            <w:pPr>
              <w:pStyle w:val="BodyTextIndent2"/>
              <w:ind w:left="0"/>
              <w:rPr>
                <w:b/>
                <w:b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color w:val="auto"/>
                <w:szCs w:val="16"/>
                <w:lang w:val="sr-Latn-ME"/>
              </w:rPr>
              <w:t>VI nedelja</w:t>
            </w:r>
          </w:p>
        </w:tc>
        <w:tc>
          <w:tcPr>
            <w:tcW w:w="4030" w:type="pct"/>
            <w:tcBorders>
              <w:top w:val="nil"/>
              <w:bottom w:val="nil"/>
            </w:tcBorders>
          </w:tcPr>
          <w:p w:rsidR="00F833D2" w:rsidRPr="00F833D2" w:rsidRDefault="00F833D2" w:rsidP="00B60D79">
            <w:pPr>
              <w:pStyle w:val="NormalWeb"/>
              <w:spacing w:after="0"/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</w:pPr>
            <w:r w:rsidRPr="00F833D2"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  <w:t xml:space="preserve">Demokratska i autoritarna politicka kultura. </w:t>
            </w:r>
          </w:p>
        </w:tc>
      </w:tr>
      <w:tr w:rsidR="00F833D2" w:rsidRPr="00F833D2" w:rsidTr="00B60D79">
        <w:trPr>
          <w:cantSplit/>
          <w:trHeight w:val="140"/>
        </w:trPr>
        <w:tc>
          <w:tcPr>
            <w:tcW w:w="9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833D2" w:rsidRPr="00F833D2" w:rsidRDefault="00F833D2" w:rsidP="00B60D79">
            <w:pPr>
              <w:pStyle w:val="BodyTextIndent2"/>
              <w:ind w:left="-25"/>
              <w:rPr>
                <w:b/>
                <w:b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color w:val="auto"/>
                <w:szCs w:val="16"/>
                <w:lang w:val="sr-Latn-ME"/>
              </w:rPr>
              <w:t xml:space="preserve">VII nedelja   </w:t>
            </w:r>
          </w:p>
        </w:tc>
        <w:tc>
          <w:tcPr>
            <w:tcW w:w="4030" w:type="pct"/>
            <w:tcBorders>
              <w:top w:val="nil"/>
              <w:bottom w:val="nil"/>
            </w:tcBorders>
            <w:shd w:val="clear" w:color="auto" w:fill="auto"/>
          </w:tcPr>
          <w:p w:rsidR="00F833D2" w:rsidRPr="00F833D2" w:rsidRDefault="00622900" w:rsidP="00622900">
            <w:pPr>
              <w:pStyle w:val="NormalWeb"/>
              <w:spacing w:after="0"/>
              <w:rPr>
                <w:rFonts w:ascii="Arial" w:hAnsi="Arial" w:cs="Arial"/>
                <w:b/>
                <w:color w:val="auto"/>
                <w:sz w:val="16"/>
                <w:szCs w:val="16"/>
                <w:lang w:val="sr-Latn-ME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val="sr-Latn-ME"/>
              </w:rPr>
              <w:t xml:space="preserve">TEST I (26. mart) </w:t>
            </w:r>
          </w:p>
        </w:tc>
      </w:tr>
      <w:tr w:rsidR="00F833D2" w:rsidRPr="00F833D2" w:rsidTr="00B60D79">
        <w:trPr>
          <w:cantSplit/>
          <w:trHeight w:val="140"/>
        </w:trPr>
        <w:tc>
          <w:tcPr>
            <w:tcW w:w="9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833D2" w:rsidRPr="00F833D2" w:rsidRDefault="00F833D2" w:rsidP="00B60D79">
            <w:pPr>
              <w:pStyle w:val="BodyTextIndent2"/>
              <w:ind w:left="-25"/>
              <w:rPr>
                <w:b/>
                <w:b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color w:val="auto"/>
                <w:szCs w:val="16"/>
                <w:lang w:val="sr-Latn-ME"/>
              </w:rPr>
              <w:t xml:space="preserve"> VIII nedelja </w:t>
            </w:r>
          </w:p>
        </w:tc>
        <w:tc>
          <w:tcPr>
            <w:tcW w:w="4030" w:type="pct"/>
            <w:tcBorders>
              <w:top w:val="nil"/>
              <w:bottom w:val="nil"/>
            </w:tcBorders>
            <w:shd w:val="clear" w:color="auto" w:fill="auto"/>
          </w:tcPr>
          <w:p w:rsidR="00F833D2" w:rsidRPr="00F833D2" w:rsidRDefault="00F833D2" w:rsidP="00B60D79">
            <w:pPr>
              <w:pStyle w:val="NormalWeb"/>
              <w:spacing w:after="0"/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</w:pPr>
            <w:r w:rsidRPr="00F833D2"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  <w:t xml:space="preserve">Politička kultura i politička struktura. Politička kultura kao potpora političkom sistemu. </w:t>
            </w:r>
          </w:p>
        </w:tc>
      </w:tr>
      <w:tr w:rsidR="00F833D2" w:rsidRPr="00F833D2" w:rsidTr="00B60D79">
        <w:trPr>
          <w:cantSplit/>
          <w:trHeight w:val="140"/>
        </w:trPr>
        <w:tc>
          <w:tcPr>
            <w:tcW w:w="9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833D2" w:rsidRPr="00F833D2" w:rsidRDefault="00F833D2" w:rsidP="00B60D79">
            <w:pPr>
              <w:pStyle w:val="BodyTextIndent2"/>
              <w:ind w:left="-25"/>
              <w:rPr>
                <w:b/>
                <w:b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color w:val="auto"/>
                <w:szCs w:val="16"/>
                <w:lang w:val="sr-Latn-ME"/>
              </w:rPr>
              <w:t xml:space="preserve"> IX nedelja</w:t>
            </w:r>
          </w:p>
        </w:tc>
        <w:tc>
          <w:tcPr>
            <w:tcW w:w="4030" w:type="pct"/>
            <w:tcBorders>
              <w:top w:val="nil"/>
              <w:bottom w:val="nil"/>
            </w:tcBorders>
            <w:shd w:val="clear" w:color="auto" w:fill="auto"/>
          </w:tcPr>
          <w:p w:rsidR="00F833D2" w:rsidRPr="00F833D2" w:rsidRDefault="00F833D2" w:rsidP="00B60D79">
            <w:pPr>
              <w:pStyle w:val="NormalWeb"/>
              <w:spacing w:after="0"/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</w:pPr>
            <w:r w:rsidRPr="00F833D2"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  <w:t>Politički identitet i identifikacija u političkoj kulturi</w:t>
            </w:r>
          </w:p>
        </w:tc>
      </w:tr>
      <w:tr w:rsidR="00F833D2" w:rsidRPr="00F833D2" w:rsidTr="00B60D79">
        <w:trPr>
          <w:cantSplit/>
          <w:trHeight w:val="140"/>
        </w:trPr>
        <w:tc>
          <w:tcPr>
            <w:tcW w:w="9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833D2" w:rsidRPr="00F833D2" w:rsidRDefault="00F833D2" w:rsidP="00B60D79">
            <w:pPr>
              <w:pStyle w:val="BodyTextIndent2"/>
              <w:ind w:left="-25"/>
              <w:rPr>
                <w:b/>
                <w:b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color w:val="auto"/>
                <w:szCs w:val="16"/>
                <w:lang w:val="sr-Latn-ME"/>
              </w:rPr>
              <w:t xml:space="preserve"> X nedelja</w:t>
            </w:r>
          </w:p>
        </w:tc>
        <w:tc>
          <w:tcPr>
            <w:tcW w:w="4030" w:type="pct"/>
            <w:tcBorders>
              <w:top w:val="nil"/>
              <w:bottom w:val="nil"/>
            </w:tcBorders>
            <w:shd w:val="clear" w:color="auto" w:fill="auto"/>
          </w:tcPr>
          <w:p w:rsidR="00F833D2" w:rsidRPr="00F833D2" w:rsidRDefault="00F833D2" w:rsidP="00B60D79">
            <w:pPr>
              <w:pStyle w:val="NormalWeb"/>
              <w:spacing w:after="0"/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</w:pPr>
            <w:r w:rsidRPr="00F833D2"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  <w:t xml:space="preserve"> Politički interes, građanska politička kompetencija.</w:t>
            </w:r>
          </w:p>
        </w:tc>
      </w:tr>
      <w:tr w:rsidR="00F833D2" w:rsidRPr="00F833D2" w:rsidTr="00B60D79">
        <w:trPr>
          <w:cantSplit/>
          <w:trHeight w:val="140"/>
        </w:trPr>
        <w:tc>
          <w:tcPr>
            <w:tcW w:w="9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833D2" w:rsidRPr="00F833D2" w:rsidRDefault="00F833D2" w:rsidP="00B60D79">
            <w:pPr>
              <w:pStyle w:val="BodyTextIndent2"/>
              <w:ind w:left="-25"/>
              <w:rPr>
                <w:b/>
                <w:b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color w:val="auto"/>
                <w:szCs w:val="16"/>
                <w:lang w:val="sr-Latn-ME"/>
              </w:rPr>
              <w:t xml:space="preserve"> XI nedelja</w:t>
            </w:r>
          </w:p>
        </w:tc>
        <w:tc>
          <w:tcPr>
            <w:tcW w:w="4030" w:type="pct"/>
            <w:tcBorders>
              <w:top w:val="nil"/>
              <w:bottom w:val="nil"/>
            </w:tcBorders>
            <w:shd w:val="clear" w:color="auto" w:fill="auto"/>
          </w:tcPr>
          <w:p w:rsidR="00F833D2" w:rsidRPr="00F833D2" w:rsidRDefault="00F833D2" w:rsidP="00B60D79">
            <w:pPr>
              <w:pStyle w:val="NormalWeb"/>
              <w:spacing w:after="0"/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</w:pPr>
            <w:r w:rsidRPr="00F833D2"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  <w:t xml:space="preserve">Vrjednosna osnova politicke kompetencije i političkog povjerenja. </w:t>
            </w:r>
          </w:p>
        </w:tc>
      </w:tr>
      <w:tr w:rsidR="00F833D2" w:rsidRPr="00F833D2" w:rsidTr="00B60D79">
        <w:trPr>
          <w:cantSplit/>
          <w:trHeight w:val="140"/>
        </w:trPr>
        <w:tc>
          <w:tcPr>
            <w:tcW w:w="9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833D2" w:rsidRPr="00F833D2" w:rsidRDefault="00F833D2" w:rsidP="00B60D79">
            <w:pPr>
              <w:pStyle w:val="BodyTextIndent2"/>
              <w:ind w:left="-25"/>
              <w:rPr>
                <w:b/>
                <w:b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color w:val="auto"/>
                <w:szCs w:val="16"/>
                <w:lang w:val="sr-Latn-ME"/>
              </w:rPr>
              <w:t xml:space="preserve"> XII nedelja</w:t>
            </w:r>
          </w:p>
        </w:tc>
        <w:tc>
          <w:tcPr>
            <w:tcW w:w="4030" w:type="pct"/>
            <w:tcBorders>
              <w:top w:val="nil"/>
              <w:bottom w:val="nil"/>
            </w:tcBorders>
            <w:shd w:val="clear" w:color="auto" w:fill="auto"/>
          </w:tcPr>
          <w:p w:rsidR="00F833D2" w:rsidRPr="00F833D2" w:rsidRDefault="00F833D2" w:rsidP="00B60D79">
            <w:pPr>
              <w:pStyle w:val="NormalWeb"/>
              <w:spacing w:after="0"/>
              <w:rPr>
                <w:rFonts w:ascii="Arial" w:hAnsi="Arial" w:cs="Arial"/>
                <w:b/>
                <w:color w:val="auto"/>
                <w:sz w:val="16"/>
                <w:szCs w:val="16"/>
                <w:lang w:val="sr-Latn-ME"/>
              </w:rPr>
            </w:pPr>
            <w:r w:rsidRPr="00F833D2"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  <w:t>Politička kultura i javno mnjenje.</w:t>
            </w:r>
            <w:r w:rsidRPr="00F833D2">
              <w:rPr>
                <w:rFonts w:ascii="Arial" w:hAnsi="Arial" w:cs="Arial"/>
                <w:b/>
                <w:color w:val="auto"/>
                <w:sz w:val="16"/>
                <w:szCs w:val="16"/>
                <w:lang w:val="sr-Latn-ME"/>
              </w:rPr>
              <w:t xml:space="preserve"> </w:t>
            </w:r>
          </w:p>
        </w:tc>
      </w:tr>
      <w:tr w:rsidR="00F833D2" w:rsidRPr="00F833D2" w:rsidTr="00622900">
        <w:trPr>
          <w:cantSplit/>
          <w:trHeight w:val="333"/>
        </w:trPr>
        <w:tc>
          <w:tcPr>
            <w:tcW w:w="9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833D2" w:rsidRPr="00F833D2" w:rsidRDefault="00F833D2" w:rsidP="00B60D79">
            <w:pPr>
              <w:pStyle w:val="BodyTextIndent2"/>
              <w:ind w:left="-25"/>
              <w:rPr>
                <w:b/>
                <w:b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color w:val="auto"/>
                <w:szCs w:val="16"/>
                <w:lang w:val="sr-Latn-ME"/>
              </w:rPr>
              <w:t xml:space="preserve"> XIII nedelja </w:t>
            </w:r>
          </w:p>
        </w:tc>
        <w:tc>
          <w:tcPr>
            <w:tcW w:w="4030" w:type="pct"/>
            <w:tcBorders>
              <w:top w:val="nil"/>
              <w:bottom w:val="nil"/>
            </w:tcBorders>
            <w:shd w:val="clear" w:color="auto" w:fill="auto"/>
          </w:tcPr>
          <w:p w:rsidR="00F833D2" w:rsidRPr="00F833D2" w:rsidRDefault="009E29A0" w:rsidP="009E29A0">
            <w:pPr>
              <w:pStyle w:val="NormalWeb"/>
              <w:spacing w:after="0"/>
              <w:rPr>
                <w:rFonts w:ascii="Arial" w:hAnsi="Arial" w:cs="Arial"/>
                <w:b/>
                <w:color w:val="auto"/>
                <w:sz w:val="16"/>
                <w:szCs w:val="16"/>
                <w:lang w:val="sr-Latn-ME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val="sr-Latn-ME"/>
              </w:rPr>
              <w:t>TEST II  ( 24</w:t>
            </w:r>
            <w:r w:rsidR="00F833D2" w:rsidRPr="00F833D2">
              <w:rPr>
                <w:rFonts w:ascii="Arial" w:hAnsi="Arial" w:cs="Arial"/>
                <w:b/>
                <w:color w:val="auto"/>
                <w:sz w:val="16"/>
                <w:szCs w:val="16"/>
                <w:lang w:val="sr-Latn-ME"/>
              </w:rPr>
              <w:t xml:space="preserve">. </w:t>
            </w:r>
            <w:r>
              <w:rPr>
                <w:rFonts w:ascii="Arial" w:hAnsi="Arial" w:cs="Arial"/>
                <w:b/>
                <w:color w:val="auto"/>
                <w:sz w:val="16"/>
                <w:szCs w:val="16"/>
                <w:lang w:val="sr-Latn-ME"/>
              </w:rPr>
              <w:t>april</w:t>
            </w:r>
            <w:r w:rsidR="00F833D2" w:rsidRPr="00F833D2">
              <w:rPr>
                <w:rFonts w:ascii="Arial" w:hAnsi="Arial" w:cs="Arial"/>
                <w:b/>
                <w:color w:val="auto"/>
                <w:sz w:val="16"/>
                <w:szCs w:val="16"/>
                <w:lang w:val="sr-Latn-ME"/>
              </w:rPr>
              <w:t>) - u terminu vježbi</w:t>
            </w:r>
          </w:p>
        </w:tc>
      </w:tr>
      <w:tr w:rsidR="00F833D2" w:rsidRPr="00F833D2" w:rsidTr="00B60D79">
        <w:trPr>
          <w:cantSplit/>
          <w:trHeight w:val="80"/>
        </w:trPr>
        <w:tc>
          <w:tcPr>
            <w:tcW w:w="9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833D2" w:rsidRPr="00F833D2" w:rsidRDefault="00F833D2" w:rsidP="00B60D79">
            <w:pPr>
              <w:pStyle w:val="BodyTextIndent2"/>
              <w:ind w:left="-25"/>
              <w:rPr>
                <w:b/>
                <w:b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color w:val="auto"/>
                <w:szCs w:val="16"/>
                <w:lang w:val="sr-Latn-ME"/>
              </w:rPr>
              <w:t xml:space="preserve"> XIV nedelja   </w:t>
            </w:r>
          </w:p>
        </w:tc>
        <w:tc>
          <w:tcPr>
            <w:tcW w:w="4030" w:type="pct"/>
            <w:tcBorders>
              <w:top w:val="nil"/>
              <w:bottom w:val="nil"/>
            </w:tcBorders>
            <w:shd w:val="clear" w:color="auto" w:fill="auto"/>
          </w:tcPr>
          <w:p w:rsidR="00F833D2" w:rsidRPr="00F833D2" w:rsidRDefault="00F833D2" w:rsidP="00622900">
            <w:pPr>
              <w:pStyle w:val="NormalWeb"/>
              <w:spacing w:after="0"/>
              <w:rPr>
                <w:rFonts w:ascii="Arial" w:hAnsi="Arial" w:cs="Arial"/>
                <w:b/>
                <w:color w:val="auto"/>
                <w:sz w:val="16"/>
                <w:szCs w:val="16"/>
                <w:lang w:val="sr-Latn-ME"/>
              </w:rPr>
            </w:pPr>
            <w:r w:rsidRPr="00F833D2">
              <w:rPr>
                <w:rFonts w:ascii="Arial" w:hAnsi="Arial" w:cs="Arial"/>
                <w:b/>
                <w:color w:val="auto"/>
                <w:sz w:val="16"/>
                <w:szCs w:val="16"/>
                <w:lang w:val="sr-Latn-ME"/>
              </w:rPr>
              <w:t xml:space="preserve">Politički dijalog i tolerancija u </w:t>
            </w:r>
            <w:r w:rsidR="00622900">
              <w:rPr>
                <w:rFonts w:ascii="Arial" w:hAnsi="Arial" w:cs="Arial"/>
                <w:b/>
                <w:color w:val="auto"/>
                <w:sz w:val="16"/>
                <w:szCs w:val="16"/>
                <w:lang w:val="sr-Latn-ME"/>
              </w:rPr>
              <w:t>politici; Popravni oba testa (18</w:t>
            </w:r>
            <w:r w:rsidRPr="00F833D2">
              <w:rPr>
                <w:rFonts w:ascii="Arial" w:hAnsi="Arial" w:cs="Arial"/>
                <w:b/>
                <w:color w:val="auto"/>
                <w:sz w:val="16"/>
                <w:szCs w:val="16"/>
                <w:lang w:val="sr-Latn-ME"/>
              </w:rPr>
              <w:t xml:space="preserve">. </w:t>
            </w:r>
            <w:r>
              <w:rPr>
                <w:rFonts w:ascii="Arial" w:hAnsi="Arial" w:cs="Arial"/>
                <w:b/>
                <w:color w:val="auto"/>
                <w:sz w:val="16"/>
                <w:szCs w:val="16"/>
                <w:lang w:val="sr-Latn-ME"/>
              </w:rPr>
              <w:t>m</w:t>
            </w:r>
            <w:r w:rsidR="00622900">
              <w:rPr>
                <w:rFonts w:ascii="Arial" w:hAnsi="Arial" w:cs="Arial"/>
                <w:b/>
                <w:color w:val="auto"/>
                <w:sz w:val="16"/>
                <w:szCs w:val="16"/>
                <w:lang w:val="sr-Latn-ME"/>
              </w:rPr>
              <w:t>aj)</w:t>
            </w:r>
          </w:p>
        </w:tc>
      </w:tr>
      <w:tr w:rsidR="00F833D2" w:rsidRPr="00F833D2" w:rsidTr="00B60D79">
        <w:trPr>
          <w:cantSplit/>
          <w:trHeight w:val="140"/>
        </w:trPr>
        <w:tc>
          <w:tcPr>
            <w:tcW w:w="9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833D2" w:rsidRPr="00F833D2" w:rsidRDefault="00F833D2" w:rsidP="00B60D79">
            <w:pPr>
              <w:pStyle w:val="BodyTextIndent2"/>
              <w:ind w:left="-25"/>
              <w:rPr>
                <w:b/>
                <w:b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color w:val="auto"/>
                <w:szCs w:val="16"/>
                <w:lang w:val="sr-Latn-ME"/>
              </w:rPr>
              <w:t xml:space="preserve"> XV nedelja</w:t>
            </w:r>
          </w:p>
        </w:tc>
        <w:tc>
          <w:tcPr>
            <w:tcW w:w="4030" w:type="pct"/>
            <w:tcBorders>
              <w:top w:val="nil"/>
              <w:bottom w:val="nil"/>
            </w:tcBorders>
            <w:shd w:val="clear" w:color="auto" w:fill="auto"/>
          </w:tcPr>
          <w:p w:rsidR="00F833D2" w:rsidRPr="00F833D2" w:rsidRDefault="00F833D2" w:rsidP="00B60D79">
            <w:pPr>
              <w:pStyle w:val="NormalWeb"/>
              <w:spacing w:after="0"/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</w:pPr>
            <w:r w:rsidRPr="00F833D2"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  <w:t>Politička kultura u Crnoj Gori</w:t>
            </w:r>
          </w:p>
        </w:tc>
      </w:tr>
      <w:tr w:rsidR="00F833D2" w:rsidRPr="00F833D2" w:rsidTr="00B60D79">
        <w:trPr>
          <w:cantSplit/>
          <w:trHeight w:val="140"/>
        </w:trPr>
        <w:tc>
          <w:tcPr>
            <w:tcW w:w="97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833D2" w:rsidRPr="00F833D2" w:rsidRDefault="00F833D2" w:rsidP="00B60D79">
            <w:pPr>
              <w:pStyle w:val="BodyTextIndent2"/>
              <w:ind w:left="0"/>
              <w:rPr>
                <w:b/>
                <w:b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color w:val="auto"/>
                <w:szCs w:val="16"/>
                <w:lang w:val="sr-Latn-ME"/>
              </w:rPr>
              <w:t>XVI -XVII nedelja</w:t>
            </w:r>
          </w:p>
        </w:tc>
        <w:tc>
          <w:tcPr>
            <w:tcW w:w="4030" w:type="pct"/>
            <w:tcBorders>
              <w:top w:val="nil"/>
              <w:bottom w:val="nil"/>
            </w:tcBorders>
            <w:shd w:val="clear" w:color="auto" w:fill="auto"/>
          </w:tcPr>
          <w:p w:rsidR="00F833D2" w:rsidRPr="00F833D2" w:rsidRDefault="00F833D2" w:rsidP="00B60D79">
            <w:pPr>
              <w:pStyle w:val="NormalWeb"/>
              <w:spacing w:after="0"/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</w:pPr>
            <w:r w:rsidRPr="00F833D2">
              <w:rPr>
                <w:rFonts w:ascii="Arial" w:hAnsi="Arial" w:cs="Arial"/>
                <w:color w:val="auto"/>
                <w:sz w:val="16"/>
                <w:szCs w:val="16"/>
                <w:lang w:val="sr-Latn-ME"/>
              </w:rPr>
              <w:t xml:space="preserve">Završni ispit </w:t>
            </w:r>
          </w:p>
        </w:tc>
      </w:tr>
      <w:tr w:rsidR="00F833D2" w:rsidRPr="00F833D2" w:rsidTr="00F833D2">
        <w:trPr>
          <w:cantSplit/>
          <w:trHeight w:val="360"/>
        </w:trPr>
        <w:tc>
          <w:tcPr>
            <w:tcW w:w="970" w:type="pct"/>
            <w:tcBorders>
              <w:top w:val="nil"/>
              <w:bottom w:val="single" w:sz="4" w:space="0" w:color="auto"/>
            </w:tcBorders>
            <w:vAlign w:val="center"/>
          </w:tcPr>
          <w:p w:rsidR="00F833D2" w:rsidRPr="00F833D2" w:rsidRDefault="00F833D2" w:rsidP="00B60D79">
            <w:pPr>
              <w:pStyle w:val="BodyTextIndent2"/>
              <w:ind w:left="0"/>
              <w:rPr>
                <w:b/>
                <w:bCs/>
                <w:color w:val="auto"/>
                <w:szCs w:val="16"/>
                <w:lang w:val="sr-Latn-ME"/>
              </w:rPr>
            </w:pPr>
            <w:r w:rsidRPr="00F833D2">
              <w:rPr>
                <w:b/>
                <w:bCs/>
                <w:color w:val="auto"/>
                <w:szCs w:val="16"/>
                <w:lang w:val="sr-Latn-ME"/>
              </w:rPr>
              <w:t>XVIII-XXInedjelja</w:t>
            </w:r>
          </w:p>
        </w:tc>
        <w:tc>
          <w:tcPr>
            <w:tcW w:w="4030" w:type="pct"/>
            <w:tcBorders>
              <w:top w:val="nil"/>
              <w:bottom w:val="single" w:sz="4" w:space="0" w:color="auto"/>
            </w:tcBorders>
            <w:vAlign w:val="center"/>
          </w:tcPr>
          <w:p w:rsidR="00F833D2" w:rsidRPr="00F833D2" w:rsidRDefault="00F833D2" w:rsidP="00B60D79">
            <w:pPr>
              <w:pStyle w:val="BodyText3"/>
              <w:rPr>
                <w:rFonts w:cs="Arial"/>
                <w:i/>
                <w:iCs/>
                <w:color w:val="auto"/>
                <w:sz w:val="16"/>
                <w:szCs w:val="16"/>
                <w:lang w:val="sr-Latn-ME"/>
              </w:rPr>
            </w:pPr>
            <w:r w:rsidRPr="00F833D2">
              <w:rPr>
                <w:rFonts w:cs="Arial"/>
                <w:i/>
                <w:iCs/>
                <w:color w:val="auto"/>
                <w:sz w:val="16"/>
                <w:szCs w:val="16"/>
                <w:lang w:val="sr-Latn-ME"/>
              </w:rPr>
              <w:t>Dopunska nastava. Popravni ispit</w:t>
            </w:r>
          </w:p>
        </w:tc>
      </w:tr>
    </w:tbl>
    <w:p w:rsidR="00F833D2" w:rsidRPr="00F833D2" w:rsidRDefault="00F833D2" w:rsidP="00F833D2"/>
    <w:p w:rsidR="00F833D2" w:rsidRPr="00F833D2" w:rsidRDefault="00F833D2" w:rsidP="00F833D2">
      <w:r w:rsidRPr="00F833D2">
        <w:t>Obavezna literatura:</w:t>
      </w:r>
    </w:p>
    <w:p w:rsidR="00F833D2" w:rsidRPr="00F833D2" w:rsidRDefault="00F833D2" w:rsidP="00F833D2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  <w:color w:val="auto"/>
          <w:sz w:val="18"/>
          <w:szCs w:val="18"/>
          <w:lang w:val="sr-Latn-ME"/>
        </w:rPr>
      </w:pPr>
      <w:r w:rsidRPr="00F833D2">
        <w:rPr>
          <w:rFonts w:ascii="Arial" w:hAnsi="Arial" w:cs="Arial"/>
          <w:color w:val="auto"/>
          <w:sz w:val="18"/>
          <w:szCs w:val="18"/>
          <w:lang w:val="sr-Latn-ME"/>
        </w:rPr>
        <w:t xml:space="preserve">Knežević, Radule, Politička kultura, Podgorica, CANU, 2012 (str. 193-213; 247-274) </w:t>
      </w:r>
    </w:p>
    <w:p w:rsidR="00F833D2" w:rsidRPr="00F833D2" w:rsidRDefault="00F833D2" w:rsidP="00F833D2">
      <w:pPr>
        <w:pStyle w:val="NormalWeb"/>
        <w:numPr>
          <w:ilvl w:val="0"/>
          <w:numId w:val="1"/>
        </w:numPr>
        <w:pBdr>
          <w:bottom w:val="single" w:sz="6" w:space="1" w:color="auto"/>
        </w:pBdr>
        <w:spacing w:line="360" w:lineRule="auto"/>
        <w:ind w:left="362" w:hanging="2"/>
        <w:rPr>
          <w:rFonts w:ascii="Arial" w:hAnsi="Arial" w:cs="Arial"/>
          <w:color w:val="auto"/>
          <w:sz w:val="18"/>
          <w:szCs w:val="18"/>
          <w:lang w:val="sr-Latn-ME"/>
        </w:rPr>
      </w:pPr>
      <w:r w:rsidRPr="00F833D2">
        <w:rPr>
          <w:rFonts w:ascii="Arial" w:hAnsi="Arial" w:cs="Arial"/>
          <w:color w:val="auto"/>
          <w:sz w:val="18"/>
          <w:szCs w:val="18"/>
          <w:lang w:val="sr-Latn-ME"/>
        </w:rPr>
        <w:t>Vujčić, Vladimir, Politička kultura demokracije, Zagreb, Panliber, 2001 (str. 16-318)</w:t>
      </w:r>
    </w:p>
    <w:p w:rsidR="00F833D2" w:rsidRDefault="00F833D2">
      <w:pPr>
        <w:rPr>
          <w:b/>
        </w:rPr>
      </w:pPr>
      <w:r>
        <w:rPr>
          <w:b/>
        </w:rPr>
        <w:t>Testovi: 2x20 bodova</w:t>
      </w:r>
    </w:p>
    <w:p w:rsidR="00F05346" w:rsidRDefault="00F05346">
      <w:pPr>
        <w:rPr>
          <w:b/>
        </w:rPr>
      </w:pPr>
      <w:r>
        <w:rPr>
          <w:b/>
        </w:rPr>
        <w:t xml:space="preserve">Literatura za I test:  </w:t>
      </w:r>
      <w:r w:rsidR="00AC59D1">
        <w:t>Vujičić, Vladimi</w:t>
      </w:r>
      <w:r w:rsidR="00DD3D88">
        <w:t>r, Politička kultura demokracije</w:t>
      </w:r>
      <w:r w:rsidR="00AC59D1">
        <w:t>, Zagreb, Panliber, 2001. (</w:t>
      </w:r>
      <w:r w:rsidR="00AC59D1">
        <w:rPr>
          <w:b/>
        </w:rPr>
        <w:t>16-191. str)</w:t>
      </w:r>
    </w:p>
    <w:p w:rsidR="00F05346" w:rsidRPr="00787469" w:rsidRDefault="00F05346">
      <w:pPr>
        <w:rPr>
          <w:b/>
        </w:rPr>
      </w:pPr>
      <w:r>
        <w:rPr>
          <w:b/>
        </w:rPr>
        <w:t>Literatura za II test</w:t>
      </w:r>
      <w:r w:rsidR="00AC59D1" w:rsidRPr="00AC59D1">
        <w:t xml:space="preserve"> </w:t>
      </w:r>
      <w:r w:rsidR="00AC59D1">
        <w:t>Vujičić, Vladimir, Politička kultura</w:t>
      </w:r>
      <w:bookmarkStart w:id="0" w:name="_GoBack"/>
      <w:bookmarkEnd w:id="0"/>
      <w:r w:rsidR="00AC59D1">
        <w:t xml:space="preserve"> demokracija, Zagreb, Panliber, 2001. </w:t>
      </w:r>
      <w:r w:rsidR="00AC59D1" w:rsidRPr="00AC59D1">
        <w:rPr>
          <w:b/>
        </w:rPr>
        <w:t>(191-318. str</w:t>
      </w:r>
      <w:r w:rsidR="00AC59D1">
        <w:t xml:space="preserve">); </w:t>
      </w:r>
      <w:r w:rsidR="00AC59D1" w:rsidRPr="00F833D2">
        <w:rPr>
          <w:rFonts w:ascii="Arial" w:hAnsi="Arial" w:cs="Arial"/>
          <w:sz w:val="18"/>
          <w:szCs w:val="18"/>
        </w:rPr>
        <w:t xml:space="preserve">Knežević, Radule, Politička kultura, Podgorica, CANU, 2012 </w:t>
      </w:r>
      <w:r w:rsidR="00AC59D1" w:rsidRPr="00787469">
        <w:rPr>
          <w:rFonts w:ascii="Arial" w:hAnsi="Arial" w:cs="Arial"/>
          <w:b/>
          <w:sz w:val="18"/>
          <w:szCs w:val="18"/>
        </w:rPr>
        <w:t>(str. 193-213; 247-274)</w:t>
      </w:r>
    </w:p>
    <w:p w:rsidR="00F05346" w:rsidRDefault="00F05346">
      <w:pPr>
        <w:rPr>
          <w:b/>
        </w:rPr>
      </w:pPr>
    </w:p>
    <w:p w:rsidR="00F05346" w:rsidRDefault="00F05346">
      <w:pPr>
        <w:rPr>
          <w:b/>
        </w:rPr>
      </w:pPr>
    </w:p>
    <w:p w:rsidR="00F833D2" w:rsidRDefault="00F833D2">
      <w:pPr>
        <w:rPr>
          <w:b/>
        </w:rPr>
      </w:pPr>
      <w:r>
        <w:rPr>
          <w:b/>
        </w:rPr>
        <w:t>Seminarski rad: 10 bodova</w:t>
      </w:r>
    </w:p>
    <w:p w:rsidR="00F833D2" w:rsidRDefault="00F833D2">
      <w:pPr>
        <w:rPr>
          <w:b/>
        </w:rPr>
      </w:pPr>
      <w:r>
        <w:rPr>
          <w:b/>
        </w:rPr>
        <w:t>Seminarski rad se prijavljuje na časovima vježbi.</w:t>
      </w:r>
      <w:r w:rsidR="00171669">
        <w:rPr>
          <w:b/>
        </w:rPr>
        <w:t xml:space="preserve"> Pored teme je naznačen i planirani termin odbrane rada.</w:t>
      </w:r>
      <w:r>
        <w:rPr>
          <w:b/>
        </w:rPr>
        <w:t xml:space="preserve"> Rad je potrebno poslati 24 časa prije termina vježbi. Seminarski rad se brani usmeno, a rad mogu raditi do tri osobe u grupi.</w:t>
      </w:r>
    </w:p>
    <w:p w:rsidR="00F833D2" w:rsidRPr="008438F3" w:rsidRDefault="00F833D2" w:rsidP="00F833D2">
      <w:pPr>
        <w:rPr>
          <w:rFonts w:cstheme="minorHAnsi"/>
        </w:rPr>
      </w:pPr>
      <w:r>
        <w:rPr>
          <w:rFonts w:cstheme="minorHAnsi"/>
        </w:rPr>
        <w:t>Teme za seminarski rad:</w:t>
      </w:r>
      <w:r w:rsidRPr="008438F3">
        <w:rPr>
          <w:rFonts w:cstheme="minorHAnsi"/>
        </w:rPr>
        <w:br/>
      </w:r>
    </w:p>
    <w:tbl>
      <w:tblPr>
        <w:tblW w:w="10286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7"/>
        <w:gridCol w:w="9618"/>
      </w:tblGrid>
      <w:tr w:rsidR="00F833D2" w:rsidRPr="008438F3" w:rsidTr="00B60D79">
        <w:trPr>
          <w:cantSplit/>
          <w:trHeight w:val="205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 xml:space="preserve">Pojam i istorijat razvoja političke kulture 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>(06. III)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205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Tiplologije i tipovi političkih kultura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>(06. III)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171669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Politička kultura i politička teorija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 xml:space="preserve"> (13. III)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Autoritarna politička kultura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>(13. III)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Demokratska politička kultura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 xml:space="preserve"> (20. III)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Politička memorija i politički osnivački mit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>(20. III)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i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i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Uloga i značaj simbola za političku kulturu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 xml:space="preserve"> (27. III)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Politička socijalizacija i politička kultura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 xml:space="preserve"> (27. III)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Vrijednosti i politička kultura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 xml:space="preserve"> (03. IV)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Tradicija, tradicionalizam i politička kultura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 xml:space="preserve"> (03. IV)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Politički identitet i identifikacija u političkoj kulturi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 xml:space="preserve"> (10. IV)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Uticaj obrazaca kulture i kulturnog obrasca na političku kulturu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 xml:space="preserve"> (10. IV)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4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Politička kultura i javno mnjenje</w:t>
            </w:r>
            <w:r w:rsidR="005B00D3">
              <w:rPr>
                <w:rFonts w:asciiTheme="minorHAnsi" w:hAnsiTheme="minorHAnsi" w:cstheme="minorHAnsi"/>
                <w:color w:val="auto"/>
                <w:szCs w:val="20"/>
              </w:rPr>
              <w:t xml:space="preserve"> (10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>. IV)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198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F833D2" w:rsidRPr="008438F3" w:rsidTr="00B60D79">
        <w:trPr>
          <w:cantSplit/>
          <w:trHeight w:val="80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8438F3">
              <w:rPr>
                <w:rFonts w:asciiTheme="minorHAnsi" w:hAnsiTheme="minorHAnsi" w:cstheme="minorHAnsi"/>
                <w:color w:val="auto"/>
                <w:szCs w:val="20"/>
              </w:rPr>
              <w:t>Kulturni i etički problemi zemalja u tranziciji</w:t>
            </w:r>
            <w:r w:rsidR="005B00D3">
              <w:rPr>
                <w:rFonts w:asciiTheme="minorHAnsi" w:hAnsiTheme="minorHAnsi" w:cstheme="minorHAnsi"/>
                <w:color w:val="auto"/>
                <w:szCs w:val="20"/>
              </w:rPr>
              <w:t xml:space="preserve"> (24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>. IV)</w:t>
            </w: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Politička kultura i komunistička kultura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 xml:space="preserve"> (24. IV)</w:t>
            </w: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Politička kultura multikulturalizma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 xml:space="preserve"> (24. IV)</w:t>
            </w: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Nacionalizam, nacionalne manjine i demokratija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 xml:space="preserve"> (08. V)</w:t>
            </w: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Paradoks liberalne demokratije – mogućnost transnacionalnog građanstva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 xml:space="preserve"> (08. V)</w:t>
            </w: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Patriotizam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 xml:space="preserve"> (15. V)</w:t>
            </w: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Nacionalizam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 xml:space="preserve"> (15. V)</w:t>
            </w:r>
          </w:p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171669" w:rsidRDefault="00F833D2" w:rsidP="0017166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Politička socijalizacija: djeca i politika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 xml:space="preserve"> (20. V) – odbrana u kabinetu saradnika ( odbrane će se održati 20. V umjesto 22. V zbog neradnih dana)</w:t>
            </w: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1968. i politička kultura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 xml:space="preserve"> (20. V) – odbrana u kabinetu saradnika ( odbrane će se održati 20. V umjesto 22. V zbog neradnih dana)</w:t>
            </w: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Politička kultura i postjugoslovenski prostor</w:t>
            </w:r>
            <w:r w:rsidR="00F46584">
              <w:rPr>
                <w:rFonts w:asciiTheme="minorHAnsi" w:hAnsiTheme="minorHAnsi" w:cstheme="minorHAnsi"/>
                <w:color w:val="auto"/>
                <w:szCs w:val="20"/>
              </w:rPr>
              <w:t xml:space="preserve">  (20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>. V)</w:t>
            </w: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Politička kultura u Crnoj Gori</w:t>
            </w:r>
            <w:r w:rsidR="00F46584">
              <w:rPr>
                <w:rFonts w:asciiTheme="minorHAnsi" w:hAnsiTheme="minorHAnsi" w:cstheme="minorHAnsi"/>
                <w:color w:val="auto"/>
                <w:szCs w:val="20"/>
              </w:rPr>
              <w:t xml:space="preserve"> (20</w:t>
            </w:r>
            <w:r w:rsidR="00171669">
              <w:rPr>
                <w:rFonts w:asciiTheme="minorHAnsi" w:hAnsiTheme="minorHAnsi" w:cstheme="minorHAnsi"/>
                <w:color w:val="auto"/>
                <w:szCs w:val="20"/>
              </w:rPr>
              <w:t>. V)</w:t>
            </w: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F833D2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F833D2" w:rsidRPr="008438F3" w:rsidRDefault="00F833D2" w:rsidP="00B60D79">
            <w:pPr>
              <w:pStyle w:val="BodyText3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</w:tbl>
    <w:p w:rsidR="00F833D2" w:rsidRDefault="00F833D2">
      <w:pPr>
        <w:rPr>
          <w:b/>
        </w:rPr>
      </w:pPr>
    </w:p>
    <w:p w:rsidR="00F833D2" w:rsidRPr="00F833D2" w:rsidRDefault="00F833D2">
      <w:pPr>
        <w:rPr>
          <w:b/>
        </w:rPr>
      </w:pPr>
    </w:p>
    <w:sectPr w:rsidR="00F833D2" w:rsidRPr="00F83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A3E2F"/>
    <w:multiLevelType w:val="hybridMultilevel"/>
    <w:tmpl w:val="735E7EF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F3E82"/>
    <w:multiLevelType w:val="hybridMultilevel"/>
    <w:tmpl w:val="88189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C7"/>
    <w:rsid w:val="00171669"/>
    <w:rsid w:val="00365B31"/>
    <w:rsid w:val="003F3EB1"/>
    <w:rsid w:val="005B00D3"/>
    <w:rsid w:val="00622900"/>
    <w:rsid w:val="00772741"/>
    <w:rsid w:val="00787469"/>
    <w:rsid w:val="009C246E"/>
    <w:rsid w:val="009E29A0"/>
    <w:rsid w:val="00A47DC7"/>
    <w:rsid w:val="00AC59D1"/>
    <w:rsid w:val="00DD3D88"/>
    <w:rsid w:val="00F05346"/>
    <w:rsid w:val="00F46584"/>
    <w:rsid w:val="00F8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B98B3-6C63-4590-B323-6417C8D9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ME"/>
    </w:rPr>
  </w:style>
  <w:style w:type="paragraph" w:styleId="Heading3">
    <w:name w:val="heading 3"/>
    <w:basedOn w:val="Normal"/>
    <w:next w:val="Normal"/>
    <w:link w:val="Heading3Char"/>
    <w:qFormat/>
    <w:rsid w:val="00F833D2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i/>
      <w:iCs/>
      <w:color w:val="000000"/>
      <w:sz w:val="20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833D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CCCCCC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F833D2"/>
    <w:rPr>
      <w:rFonts w:ascii="Arial" w:eastAsia="Times New Roman" w:hAnsi="Arial" w:cs="Times New Roman"/>
      <w:b/>
      <w:bCs/>
      <w:i/>
      <w:iCs/>
      <w:color w:val="000000"/>
      <w:sz w:val="20"/>
      <w:szCs w:val="24"/>
      <w:lang w:val="sr-Latn-CS"/>
    </w:rPr>
  </w:style>
  <w:style w:type="paragraph" w:styleId="BodyText3">
    <w:name w:val="Body Text 3"/>
    <w:basedOn w:val="Normal"/>
    <w:link w:val="BodyText3Char"/>
    <w:rsid w:val="00F833D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customStyle="1" w:styleId="BodyText3Char">
    <w:name w:val="Body Text 3 Char"/>
    <w:basedOn w:val="DefaultParagraphFont"/>
    <w:link w:val="BodyText3"/>
    <w:rsid w:val="00F833D2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paragraph" w:styleId="BodyTextIndent2">
    <w:name w:val="Body Text Indent 2"/>
    <w:basedOn w:val="Normal"/>
    <w:link w:val="BodyTextIndent2Char"/>
    <w:rsid w:val="00F833D2"/>
    <w:pPr>
      <w:spacing w:after="0" w:line="240" w:lineRule="auto"/>
      <w:ind w:left="180"/>
    </w:pPr>
    <w:rPr>
      <w:rFonts w:ascii="Arial" w:eastAsia="Times New Roman" w:hAnsi="Arial" w:cs="Arial"/>
      <w:color w:val="000000"/>
      <w:sz w:val="1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F833D2"/>
    <w:rPr>
      <w:rFonts w:ascii="Arial" w:eastAsia="Times New Roman" w:hAnsi="Arial" w:cs="Arial"/>
      <w:color w:val="000000"/>
      <w:sz w:val="16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FEE00-FBD8-4316-B6C8-12EADD47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TRačunar</dc:creator>
  <cp:keywords/>
  <dc:description/>
  <cp:lastModifiedBy>TRačunar</cp:lastModifiedBy>
  <cp:revision>14</cp:revision>
  <cp:lastPrinted>2020-02-28T12:00:00Z</cp:lastPrinted>
  <dcterms:created xsi:type="dcterms:W3CDTF">2020-02-25T13:29:00Z</dcterms:created>
  <dcterms:modified xsi:type="dcterms:W3CDTF">2020-02-28T15:08:00Z</dcterms:modified>
</cp:coreProperties>
</file>